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bookmarkStart w:id="0" w:name="_Toc17346"/>
      <w:r>
        <w:rPr>
          <w:rFonts w:hint="eastAsia"/>
          <w:lang w:val="en-US" w:eastAsia="zh-CN"/>
        </w:rPr>
        <w:t>2.资格证明文件</w:t>
      </w:r>
      <w:bookmarkEnd w:id="0"/>
      <w:bookmarkStart w:id="2" w:name="_GoBack"/>
      <w:bookmarkEnd w:id="2"/>
    </w:p>
    <w:p>
      <w:pPr>
        <w:pStyle w:val="3"/>
        <w:bidi w:val="0"/>
        <w:rPr>
          <w:rFonts w:hint="eastAsia"/>
        </w:rPr>
      </w:pPr>
      <w:bookmarkStart w:id="1" w:name="_Toc23793"/>
      <w:r>
        <w:rPr>
          <w:rFonts w:hint="eastAsia"/>
          <w:lang w:eastAsia="zh-CN"/>
        </w:rPr>
        <w:t>资格声明函</w:t>
      </w:r>
      <w:bookmarkEnd w:id="1"/>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徐州市铜山区自来水有限公司</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我公司参与</w:t>
      </w:r>
      <w:r>
        <w:rPr>
          <w:rFonts w:hint="eastAsia" w:ascii="宋体" w:hAnsi="宋体" w:eastAsia="宋体" w:cs="宋体"/>
          <w:sz w:val="24"/>
          <w:szCs w:val="24"/>
          <w:lang w:eastAsia="zh-CN"/>
        </w:rPr>
        <w:t>徐州市铜山区自来水有限公司</w:t>
      </w:r>
      <w:r>
        <w:rPr>
          <w:rFonts w:hint="eastAsia" w:ascii="宋体" w:hAnsi="宋体" w:eastAsia="宋体" w:cs="宋体"/>
          <w:sz w:val="24"/>
          <w:szCs w:val="24"/>
        </w:rPr>
        <w:t xml:space="preserve">供应商入库评审活动，现郑重声明： </w:t>
      </w:r>
    </w:p>
    <w:p>
      <w:pPr>
        <w:numPr>
          <w:ilvl w:val="0"/>
          <w:numId w:val="1"/>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rPr>
        <w:t>我方为本次入库所提交的所有证明其合格和资格的文件是真实的和正确的，并愿为其真实性和正确性承担法律责任；</w:t>
      </w:r>
      <w:r>
        <w:rPr>
          <w:rFonts w:hint="eastAsia" w:ascii="宋体" w:hAnsi="宋体" w:eastAsia="宋体" w:cs="宋体"/>
          <w:sz w:val="24"/>
          <w:szCs w:val="24"/>
          <w:u w:val="none"/>
          <w:lang w:val="en-US" w:eastAsia="zh-CN"/>
        </w:rPr>
        <w:t>重要信息如有更新修改将及时书面告知贵司；</w:t>
      </w:r>
    </w:p>
    <w:p>
      <w:pPr>
        <w:keepNext w:val="0"/>
        <w:keepLines w:val="0"/>
        <w:pageBreakBefore w:val="0"/>
        <w:numPr>
          <w:ilvl w:val="0"/>
          <w:numId w:val="1"/>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我方是依法注册的法人或其他组织，在法律上、财务上和运作上完全独立于</w:t>
      </w:r>
      <w:r>
        <w:rPr>
          <w:rFonts w:hint="eastAsia" w:ascii="宋体" w:hAnsi="宋体" w:eastAsia="宋体" w:cs="宋体"/>
          <w:sz w:val="24"/>
          <w:szCs w:val="24"/>
          <w:lang w:eastAsia="zh-CN"/>
        </w:rPr>
        <w:t>徐州市铜山区自来水有限公司</w:t>
      </w:r>
      <w:r>
        <w:rPr>
          <w:rFonts w:hint="eastAsia" w:ascii="宋体" w:hAnsi="宋体" w:eastAsia="宋体" w:cs="宋体"/>
          <w:sz w:val="24"/>
          <w:szCs w:val="24"/>
        </w:rPr>
        <w:t>；</w:t>
      </w:r>
    </w:p>
    <w:p>
      <w:pPr>
        <w:keepNext w:val="0"/>
        <w:keepLines w:val="0"/>
        <w:pageBreakBefore w:val="0"/>
        <w:numPr>
          <w:ilvl w:val="0"/>
          <w:numId w:val="1"/>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我方</w:t>
      </w:r>
      <w:r>
        <w:rPr>
          <w:rFonts w:hint="eastAsia" w:ascii="宋体" w:hAnsi="宋体" w:eastAsia="宋体" w:cs="宋体"/>
          <w:sz w:val="24"/>
          <w:szCs w:val="24"/>
        </w:rPr>
        <w:t>未被列入“信用中国网站”（www.creditchina.gov.cn）和“中国政府采购网”网站（www.ccgp.gov.cn）中的失信被执行人、重大税收违法案件当事人名单、政府采购严重违法失信行为记录名单；</w:t>
      </w:r>
    </w:p>
    <w:p>
      <w:pPr>
        <w:keepNext w:val="0"/>
        <w:keepLines w:val="0"/>
        <w:pageBreakBefore w:val="0"/>
        <w:numPr>
          <w:ilvl w:val="0"/>
          <w:numId w:val="1"/>
        </w:numPr>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我方承诺具备承担相应质量、安全、经济风险的能力；</w:t>
      </w:r>
    </w:p>
    <w:p>
      <w:pPr>
        <w:numPr>
          <w:ilvl w:val="0"/>
          <w:numId w:val="0"/>
        </w:numPr>
        <w:spacing w:line="360" w:lineRule="auto"/>
        <w:ind w:firstLine="480" w:firstLineChars="200"/>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5.积极参与符合条件的贵司项目投标；参与竟价投标时，遵守招投标管理的各项规定，绝不围标、串标，绝不超限价或进行不平衡报价。</w:t>
      </w:r>
    </w:p>
    <w:p>
      <w:pPr>
        <w:spacing w:line="360" w:lineRule="auto"/>
        <w:ind w:firstLine="42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我方如有违反以上承诺，愿接受贵司的相关处理。</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p>
    <w:p>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pPr>
        <w:wordWrap w:val="0"/>
        <w:spacing w:line="360" w:lineRule="auto"/>
        <w:jc w:val="right"/>
        <w:outlineLvl w:val="9"/>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pPr>
        <w:spacing w:line="360" w:lineRule="auto"/>
        <w:jc w:val="right"/>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E26B2"/>
    <w:multiLevelType w:val="singleLevel"/>
    <w:tmpl w:val="1FAE26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jdmY2JhMDZkMGIxNmE0M2JiNTViODNlM2IyZTMifQ=="/>
  </w:docVars>
  <w:rsids>
    <w:rsidRoot w:val="00000000"/>
    <w:rsid w:val="3620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b/>
      <w:sz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2024-04-24T05:01:22Z</dcterms:created>
  <dc:creator>dell</dc:creator>
  <cp:lastModifiedBy>赵天天</cp:lastModifiedBy>
  <dcterms:modified xsi:type="dcterms:W3CDTF">2024-04-24T05:01:39Z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FCEC8CD8A7A14212BD331F14C027D00C_12</vt:lpwstr>
  </property>
</Properties>
</file>